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F75E" w14:textId="77777777" w:rsidR="00D154BE" w:rsidRPr="00D154BE" w:rsidRDefault="00D154BE" w:rsidP="00D154BE">
      <w:pPr>
        <w:jc w:val="both"/>
        <w:rPr>
          <w:b/>
          <w:bCs/>
          <w:color w:val="0070C0"/>
          <w:sz w:val="48"/>
          <w:szCs w:val="48"/>
        </w:rPr>
      </w:pPr>
      <w:r w:rsidRPr="00D154BE">
        <w:rPr>
          <w:b/>
          <w:bCs/>
          <w:color w:val="0070C0"/>
          <w:sz w:val="48"/>
          <w:szCs w:val="48"/>
        </w:rPr>
        <w:t>Korzyści, jakie niesie ze sobą wprowadzenie zasad zarządzania wiedzą w organizacji</w:t>
      </w:r>
    </w:p>
    <w:p w14:paraId="7E5A55AF" w14:textId="0190FA24" w:rsidR="00D154BE" w:rsidRPr="00D154BE" w:rsidRDefault="00D154BE" w:rsidP="00D154BE">
      <w:pPr>
        <w:jc w:val="both"/>
        <w:rPr>
          <w:b/>
          <w:bCs/>
          <w:sz w:val="48"/>
          <w:szCs w:val="48"/>
        </w:rPr>
      </w:pPr>
      <w:r>
        <w:rPr>
          <w:sz w:val="32"/>
          <w:szCs w:val="32"/>
        </w:rPr>
        <w:t xml:space="preserve">1. </w:t>
      </w:r>
      <w:r w:rsidRPr="00D154BE">
        <w:rPr>
          <w:b/>
          <w:bCs/>
          <w:color w:val="00B050"/>
          <w:sz w:val="32"/>
          <w:szCs w:val="32"/>
        </w:rPr>
        <w:t>Poprawia jakość podejmowanych decyzji</w:t>
      </w:r>
      <w:r w:rsidRPr="00D154BE">
        <w:rPr>
          <w:color w:val="00B050"/>
          <w:sz w:val="32"/>
          <w:szCs w:val="32"/>
        </w:rPr>
        <w:t xml:space="preserve"> </w:t>
      </w:r>
      <w:r>
        <w:rPr>
          <w:sz w:val="32"/>
          <w:szCs w:val="32"/>
        </w:rPr>
        <w:t>– nie zawsze chodzi tutaj o to, aby osoba decydująca (prezes, minister, generał itd.) miała więcej informacji. Czasami powinno być wręcz odwrotnie. Dzięki odpowiedniemu doborowi strumieni informacji decydent może podjąć lepszą decyzję, ponieważ wie, co jest ważne, a co nieistotne w danej sytuacji.</w:t>
      </w:r>
    </w:p>
    <w:p w14:paraId="6A96044C" w14:textId="761F57FC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2. </w:t>
      </w:r>
      <w:r w:rsidRPr="00D154BE">
        <w:rPr>
          <w:b/>
          <w:bCs/>
          <w:color w:val="00B050"/>
          <w:sz w:val="32"/>
          <w:szCs w:val="32"/>
        </w:rPr>
        <w:t>Pomaga w wyrobieniu wśród pracowników nawyków związanych z uczeniem się.</w:t>
      </w:r>
      <w:r w:rsidRPr="00D154BE">
        <w:rPr>
          <w:color w:val="00B050"/>
          <w:sz w:val="32"/>
          <w:szCs w:val="32"/>
        </w:rPr>
        <w:t xml:space="preserve"> </w:t>
      </w:r>
      <w:r>
        <w:rPr>
          <w:sz w:val="32"/>
          <w:szCs w:val="32"/>
        </w:rPr>
        <w:t xml:space="preserve">Jeśli pracownicy będą jedynie spoglądali w przyszłość, przestaną wyciągać wnioski z porażek i sukcesów z przeszłości. </w:t>
      </w:r>
    </w:p>
    <w:p w14:paraId="182FBCD7" w14:textId="2B7F5F33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Pr="00D154BE">
        <w:rPr>
          <w:b/>
          <w:bCs/>
          <w:color w:val="00B050"/>
          <w:sz w:val="32"/>
          <w:szCs w:val="32"/>
        </w:rPr>
        <w:t>Pozwala na wprowadzanie zmian w kulturze organizacyjnej.</w:t>
      </w:r>
      <w:r w:rsidRPr="00D154BE">
        <w:rPr>
          <w:color w:val="00B050"/>
          <w:sz w:val="32"/>
          <w:szCs w:val="32"/>
        </w:rPr>
        <w:t xml:space="preserve"> </w:t>
      </w:r>
      <w:r>
        <w:rPr>
          <w:sz w:val="32"/>
          <w:szCs w:val="32"/>
        </w:rPr>
        <w:t xml:space="preserve">Rozwój firmy często jest hamowany przez kulturę organizacyjną, która była odpowiednia na poprzednim etapie rozwoju. </w:t>
      </w:r>
    </w:p>
    <w:p w14:paraId="458145DD" w14:textId="77777777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Firmy wydają dzisiaj ogromne pieniądze na gromadzenie wiedzy w różnej formie. Bywa, że nie potrafią jednak zamienić tej wiedzy na konkretne działania. To, co widać w wielu firmach, to różnica – albo też luka – pomiędzy świadomością tego, co należy zrobić, czyli wiedzą, a zrobieniem tego. Różnicę (lukę) w większości branż wyraźnie widać, że wiele nowych technik i metod zarządzania jest znanych, ale niepraktykowanych.</w:t>
      </w:r>
    </w:p>
    <w:p w14:paraId="7A6C46CA" w14:textId="0B621591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Po drugie, wiele firm na świecie pozyskuje wiedzę bardzo energicznie, ale nigdy nie zastanawia się nad tym, jak ją wykorzysta. </w:t>
      </w:r>
    </w:p>
    <w:p w14:paraId="26E4A68D" w14:textId="2F443B81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W niektórych firmach ceni się piękne prezentacje bardziej niż działanie. </w:t>
      </w:r>
      <w:r w:rsidRPr="00D154BE">
        <w:rPr>
          <w:b/>
          <w:bCs/>
          <w:color w:val="FF0000"/>
          <w:sz w:val="32"/>
          <w:szCs w:val="32"/>
        </w:rPr>
        <w:t>Kiedy mówienie zastępuje działania?</w:t>
      </w:r>
      <w:r w:rsidRPr="00D154BE">
        <w:rPr>
          <w:color w:val="FF0000"/>
          <w:sz w:val="32"/>
          <w:szCs w:val="32"/>
        </w:rPr>
        <w:t xml:space="preserve"> </w:t>
      </w:r>
      <w:r>
        <w:rPr>
          <w:sz w:val="32"/>
          <w:szCs w:val="32"/>
        </w:rPr>
        <w:t>W firmach, które koncentrują się na mówieniu o działaniu, można zaobserwować następujące zjawiska:</w:t>
      </w:r>
    </w:p>
    <w:p w14:paraId="2CD629BE" w14:textId="75FFA2E5" w:rsidR="00D154BE" w:rsidRPr="00D154BE" w:rsidRDefault="00D154BE" w:rsidP="005D2F11">
      <w:pPr>
        <w:jc w:val="both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1. </w:t>
      </w:r>
      <w:r w:rsidRPr="00D154BE">
        <w:rPr>
          <w:b/>
          <w:bCs/>
          <w:color w:val="FF0000"/>
          <w:sz w:val="32"/>
          <w:szCs w:val="32"/>
        </w:rPr>
        <w:t xml:space="preserve">Nikt nie sprawdza, czy to, co powiedziano, zostało wykonane. </w:t>
      </w:r>
    </w:p>
    <w:p w14:paraId="2F0C328B" w14:textId="77777777" w:rsidR="00D154BE" w:rsidRPr="00D154BE" w:rsidRDefault="00D154BE" w:rsidP="005D2F11">
      <w:pPr>
        <w:jc w:val="both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2. </w:t>
      </w:r>
      <w:r w:rsidRPr="00D154BE">
        <w:rPr>
          <w:b/>
          <w:bCs/>
          <w:color w:val="FF0000"/>
          <w:sz w:val="32"/>
          <w:szCs w:val="32"/>
        </w:rPr>
        <w:t>Zapominamy, że podejmowanie decyzji samo w sobie nic nie zmienia.</w:t>
      </w:r>
    </w:p>
    <w:p w14:paraId="01FBD425" w14:textId="77777777" w:rsidR="00D154BE" w:rsidRDefault="00D154BE" w:rsidP="005D2F1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3. </w:t>
      </w:r>
      <w:r w:rsidRPr="00D154BE">
        <w:rPr>
          <w:b/>
          <w:bCs/>
          <w:color w:val="FF0000"/>
          <w:sz w:val="32"/>
          <w:szCs w:val="32"/>
        </w:rPr>
        <w:t>Planowanie, spotkania i pisanie dokumentów uznawane jest za działanie, mimo że nie ma żadnego wpływu na to, co robi firma.</w:t>
      </w:r>
    </w:p>
    <w:p w14:paraId="35063428" w14:textId="00E8B1EB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4. </w:t>
      </w:r>
      <w:r w:rsidRPr="00D154BE">
        <w:rPr>
          <w:b/>
          <w:bCs/>
          <w:color w:val="FF0000"/>
          <w:sz w:val="32"/>
          <w:szCs w:val="32"/>
        </w:rPr>
        <w:t>Ludzi ocenia się po tym, jak inteligentnie potrafią się wypowiadać, a nie po tym, jak skuteczne są ich działania.</w:t>
      </w:r>
      <w:r w:rsidRPr="00D154BE">
        <w:rPr>
          <w:color w:val="FF0000"/>
          <w:sz w:val="32"/>
          <w:szCs w:val="32"/>
        </w:rPr>
        <w:t xml:space="preserve"> </w:t>
      </w:r>
    </w:p>
    <w:p w14:paraId="4A0BBC86" w14:textId="77777777" w:rsidR="00D154BE" w:rsidRDefault="00D154BE" w:rsidP="00D154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5. </w:t>
      </w:r>
      <w:r w:rsidRPr="00D154BE">
        <w:rPr>
          <w:b/>
          <w:bCs/>
          <w:color w:val="FF0000"/>
          <w:sz w:val="32"/>
          <w:szCs w:val="32"/>
        </w:rPr>
        <w:t>Ten, kto mówi dużo w firmie, jest uznawany za tego, co dużo robi.</w:t>
      </w:r>
      <w:r w:rsidRPr="00D154BE">
        <w:rPr>
          <w:color w:val="FF0000"/>
          <w:sz w:val="32"/>
          <w:szCs w:val="32"/>
        </w:rPr>
        <w:t xml:space="preserve"> </w:t>
      </w:r>
    </w:p>
    <w:p w14:paraId="3BBCF9D1" w14:textId="77777777" w:rsidR="00D154BE" w:rsidRDefault="00D154BE" w:rsidP="00D154BE">
      <w:pPr>
        <w:jc w:val="both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6. </w:t>
      </w:r>
      <w:r w:rsidRPr="00D154BE">
        <w:rPr>
          <w:b/>
          <w:bCs/>
          <w:color w:val="FF0000"/>
          <w:sz w:val="32"/>
          <w:szCs w:val="32"/>
        </w:rPr>
        <w:t>Złożone i skomplikowane pomysły, prezentacje i wystąpienia uznawane są za lepsze niż te proste.</w:t>
      </w:r>
    </w:p>
    <w:p w14:paraId="3F4C30EE" w14:textId="5BC8A5B5" w:rsidR="00D154BE" w:rsidRPr="00D154BE" w:rsidRDefault="00D154BE" w:rsidP="00D154BE">
      <w:pPr>
        <w:jc w:val="both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7. </w:t>
      </w:r>
      <w:r w:rsidRPr="00D154BE">
        <w:rPr>
          <w:b/>
          <w:bCs/>
          <w:color w:val="FF0000"/>
          <w:sz w:val="32"/>
          <w:szCs w:val="32"/>
        </w:rPr>
        <w:t xml:space="preserve">Wierzy się, że menedżerowie to ludzie, którzy dużo mówią i analizują, a działanie należy do innych pracowników. </w:t>
      </w:r>
    </w:p>
    <w:p w14:paraId="68FDE28A" w14:textId="4DF9822E" w:rsidR="00D154BE" w:rsidRPr="00D154BE" w:rsidRDefault="00D154BE" w:rsidP="00D154BE">
      <w:pPr>
        <w:jc w:val="both"/>
        <w:rPr>
          <w:b/>
          <w:bCs/>
          <w:color w:val="FF0000"/>
          <w:sz w:val="32"/>
          <w:szCs w:val="32"/>
        </w:rPr>
      </w:pPr>
      <w:r>
        <w:rPr>
          <w:sz w:val="32"/>
          <w:szCs w:val="32"/>
        </w:rPr>
        <w:t xml:space="preserve">8. </w:t>
      </w:r>
      <w:r w:rsidRPr="00D154BE">
        <w:rPr>
          <w:b/>
          <w:bCs/>
          <w:color w:val="FF0000"/>
          <w:sz w:val="32"/>
          <w:szCs w:val="32"/>
        </w:rPr>
        <w:t>Status pracownika wewnątrz firmy wynika z tego, jak często dana osoba zabiera głos i jak dużo mówi, a nie z tego, co osiąga</w:t>
      </w:r>
      <w:r>
        <w:rPr>
          <w:b/>
          <w:bCs/>
          <w:color w:val="FF0000"/>
          <w:sz w:val="32"/>
          <w:szCs w:val="32"/>
        </w:rPr>
        <w:t>.</w:t>
      </w:r>
    </w:p>
    <w:p w14:paraId="3052353D" w14:textId="77777777" w:rsidR="00984A3B" w:rsidRPr="00D154BE" w:rsidRDefault="00984A3B">
      <w:pPr>
        <w:rPr>
          <w:b/>
          <w:bCs/>
          <w:color w:val="FF0000"/>
        </w:rPr>
      </w:pPr>
    </w:p>
    <w:sectPr w:rsidR="00984A3B" w:rsidRPr="00D1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4BE"/>
    <w:rsid w:val="005D2F11"/>
    <w:rsid w:val="00984A3B"/>
    <w:rsid w:val="00D1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85F2"/>
  <w15:chartTrackingRefBased/>
  <w15:docId w15:val="{C168766E-7BC0-4695-872A-949B75F6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4BE"/>
    <w:pPr>
      <w:spacing w:after="8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44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335</Words>
  <Characters>2011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wyroba</dc:creator>
  <cp:keywords/>
  <dc:description/>
  <cp:lastModifiedBy>anna wyroba</cp:lastModifiedBy>
  <cp:revision>2</cp:revision>
  <dcterms:created xsi:type="dcterms:W3CDTF">2023-03-18T21:05:00Z</dcterms:created>
  <dcterms:modified xsi:type="dcterms:W3CDTF">2023-03-18T21:16:00Z</dcterms:modified>
</cp:coreProperties>
</file>